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DC" w:rsidRDefault="00D11EDC">
      <w:r>
        <w:t>CSCI 338, Homework</w:t>
      </w:r>
      <w:r w:rsidR="001473E1">
        <w:t xml:space="preserve"> </w:t>
      </w:r>
      <w:r>
        <w:t>#7, Sample Solutions</w:t>
      </w:r>
    </w:p>
    <w:p w:rsidR="006D6687" w:rsidRDefault="006D6687">
      <w:r>
        <w:t>#1.  Problem 5.1</w:t>
      </w:r>
      <w:r w:rsidR="00BD016C">
        <w:t xml:space="preserve">.  </w:t>
      </w:r>
    </w:p>
    <w:p w:rsidR="00C24C1A" w:rsidRDefault="00F73A4D">
      <w:r>
        <w:t>Assume EQ</w:t>
      </w:r>
      <w:r w:rsidRPr="00F73A4D">
        <w:rPr>
          <w:vertAlign w:val="subscript"/>
        </w:rPr>
        <w:t>CFG</w:t>
      </w:r>
      <w:r>
        <w:t xml:space="preserve"> is decidable.</w:t>
      </w:r>
      <w:r w:rsidR="00E346D0">
        <w:t xml:space="preserve">  Let TM X be the Turing Machine that decides EQ</w:t>
      </w:r>
      <w:r w:rsidR="00E346D0" w:rsidRPr="00E346D0">
        <w:rPr>
          <w:vertAlign w:val="subscript"/>
        </w:rPr>
        <w:t>CFG</w:t>
      </w:r>
      <w:r w:rsidR="00C24C1A">
        <w:t>.</w:t>
      </w:r>
    </w:p>
    <w:p w:rsidR="00E346D0" w:rsidRDefault="00A52D82">
      <w:r>
        <w:t>We can construct</w:t>
      </w:r>
      <w:r w:rsidR="00C24C1A">
        <w:t xml:space="preserve"> grammar G</w:t>
      </w:r>
      <w:r w:rsidR="00C24C1A" w:rsidRPr="00C24C1A">
        <w:rPr>
          <w:vertAlign w:val="subscript"/>
        </w:rPr>
        <w:t>ALL</w:t>
      </w:r>
      <w:r w:rsidR="00C24C1A">
        <w:t xml:space="preserve">, that generates Σ* over any set of n terminals.  This grammar would contain the following n+1 production rules:  S </w:t>
      </w:r>
      <w:r w:rsidR="00C24C1A">
        <w:sym w:font="Wingdings" w:char="F0E0"/>
      </w:r>
      <w:r w:rsidR="00C24C1A">
        <w:t xml:space="preserve"> t</w:t>
      </w:r>
      <w:r w:rsidR="00C24C1A" w:rsidRPr="00C24C1A">
        <w:rPr>
          <w:vertAlign w:val="subscript"/>
        </w:rPr>
        <w:t>1</w:t>
      </w:r>
      <w:r w:rsidR="00C24C1A">
        <w:t>S | t</w:t>
      </w:r>
      <w:r w:rsidR="00C24C1A" w:rsidRPr="00C24C1A">
        <w:rPr>
          <w:vertAlign w:val="subscript"/>
        </w:rPr>
        <w:t>2</w:t>
      </w:r>
      <w:r w:rsidR="00C24C1A">
        <w:t>S | … | t</w:t>
      </w:r>
      <w:r w:rsidR="00C24C1A" w:rsidRPr="00C24C1A">
        <w:rPr>
          <w:vertAlign w:val="subscript"/>
        </w:rPr>
        <w:t>n</w:t>
      </w:r>
      <w:r w:rsidR="00C24C1A">
        <w:t>S | ε where t</w:t>
      </w:r>
      <w:r w:rsidR="00C24C1A" w:rsidRPr="00142267">
        <w:rPr>
          <w:vertAlign w:val="subscript"/>
        </w:rPr>
        <w:t>i</w:t>
      </w:r>
      <w:r w:rsidR="00C24C1A">
        <w:t xml:space="preserve"> is a terminal symbol. </w:t>
      </w:r>
    </w:p>
    <w:p w:rsidR="00E346D0" w:rsidRDefault="00A52D82">
      <w:r>
        <w:t>We can</w:t>
      </w:r>
      <w:r w:rsidR="00C24C1A">
        <w:t xml:space="preserve"> then construct TM Y to decide ALL</w:t>
      </w:r>
      <w:r w:rsidR="00C24C1A" w:rsidRPr="00C24C1A">
        <w:rPr>
          <w:vertAlign w:val="subscript"/>
        </w:rPr>
        <w:t>CFG</w:t>
      </w:r>
      <w:r w:rsidR="00C24C1A">
        <w:t xml:space="preserve"> as follows:</w:t>
      </w:r>
      <w:r w:rsidR="00C24C1A">
        <w:br/>
      </w:r>
      <w:r w:rsidR="00C24C1A">
        <w:tab/>
        <w:t>Y = “On input &lt;G&gt;, where G is a CFG</w:t>
      </w:r>
      <w:r w:rsidR="00C24C1A">
        <w:br/>
      </w:r>
      <w:r w:rsidR="00C24C1A">
        <w:tab/>
      </w:r>
      <w:r w:rsidR="00C24C1A">
        <w:tab/>
        <w:t>1. Run X on input &lt;G, G</w:t>
      </w:r>
      <w:r w:rsidR="00C24C1A" w:rsidRPr="00C24C1A">
        <w:rPr>
          <w:vertAlign w:val="subscript"/>
        </w:rPr>
        <w:t>ALL</w:t>
      </w:r>
      <w:r w:rsidR="00C24C1A">
        <w:t>&gt; where G</w:t>
      </w:r>
      <w:r w:rsidR="00C24C1A" w:rsidRPr="00C24C1A">
        <w:rPr>
          <w:vertAlign w:val="subscript"/>
        </w:rPr>
        <w:t>ALL</w:t>
      </w:r>
      <w:r w:rsidR="00C24C1A">
        <w:t xml:space="preserve"> is defined as above.</w:t>
      </w:r>
      <w:r>
        <w:br/>
      </w:r>
      <w:r>
        <w:tab/>
      </w:r>
      <w:r>
        <w:tab/>
        <w:t xml:space="preserve">2. If X accepts, then </w:t>
      </w:r>
      <w:r w:rsidR="00C24C1A">
        <w:t>accept.</w:t>
      </w:r>
      <w:r>
        <w:t xml:space="preserve">  If X rejects, then reject</w:t>
      </w:r>
      <w:r w:rsidR="00C24C1A">
        <w:t>.</w:t>
      </w:r>
      <w:r w:rsidR="004050FE">
        <w:t>”</w:t>
      </w:r>
    </w:p>
    <w:p w:rsidR="00F73A4D" w:rsidRDefault="004050FE">
      <w:r>
        <w:t xml:space="preserve">However, Theorem 5.13 proved </w:t>
      </w:r>
      <w:r w:rsidR="00F73A4D">
        <w:t>that ALL</w:t>
      </w:r>
      <w:r w:rsidR="00F73A4D" w:rsidRPr="00F73A4D">
        <w:rPr>
          <w:vertAlign w:val="subscript"/>
        </w:rPr>
        <w:t>CFG</w:t>
      </w:r>
      <w:r w:rsidR="00F73A4D">
        <w:t xml:space="preserve"> is undecidable.</w:t>
      </w:r>
      <w:r w:rsidR="00A52D82">
        <w:t xml:space="preserve">  A contradiction has been reached!</w:t>
      </w:r>
      <w:r>
        <w:t xml:space="preserve">  </w:t>
      </w:r>
      <w:r w:rsidR="00A52D82">
        <w:t>Therefore, our</w:t>
      </w:r>
      <w:r w:rsidR="004E3294">
        <w:t xml:space="preserve"> initial assumption is</w:t>
      </w:r>
      <w:bookmarkStart w:id="0" w:name="_GoBack"/>
      <w:bookmarkEnd w:id="0"/>
      <w:r w:rsidR="004E3294">
        <w:t xml:space="preserve"> false and</w:t>
      </w:r>
      <w:r>
        <w:t xml:space="preserve"> EQ</w:t>
      </w:r>
      <w:r w:rsidRPr="004050FE">
        <w:rPr>
          <w:vertAlign w:val="subscript"/>
        </w:rPr>
        <w:t>CFG</w:t>
      </w:r>
      <w:r>
        <w:t xml:space="preserve"> is undecidable.</w:t>
      </w:r>
    </w:p>
    <w:p w:rsidR="00BD016C" w:rsidRDefault="006D6687">
      <w:r w:rsidRPr="00BD016C">
        <w:t>#2. Problem 5.3</w:t>
      </w:r>
      <w:r w:rsidR="00BD016C" w:rsidRPr="00BD016C">
        <w:t xml:space="preserve">.  </w:t>
      </w:r>
      <w:r w:rsidR="00BD016C">
        <w:t>An infinite number of solutions exist.</w:t>
      </w:r>
      <w:r w:rsidR="00F73A4D">
        <w:t xml:space="preserve">  Two possible </w:t>
      </w:r>
      <w:r w:rsidR="00FB6F4A">
        <w:t>solutions are: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27"/>
        <w:gridCol w:w="332"/>
        <w:gridCol w:w="658"/>
      </w:tblGrid>
      <w:tr w:rsidR="00FB6F4A" w:rsidTr="00F73A4D">
        <w:tc>
          <w:tcPr>
            <w:tcW w:w="427" w:type="dxa"/>
          </w:tcPr>
          <w:p w:rsidR="00FB6F4A" w:rsidRDefault="00FB6F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aa</w:t>
            </w:r>
          </w:p>
        </w:tc>
        <w:tc>
          <w:tcPr>
            <w:tcW w:w="427" w:type="dxa"/>
          </w:tcPr>
          <w:p w:rsidR="00FB6F4A" w:rsidRDefault="00FB6F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aa</w:t>
            </w:r>
          </w:p>
        </w:tc>
        <w:tc>
          <w:tcPr>
            <w:tcW w:w="332" w:type="dxa"/>
          </w:tcPr>
          <w:p w:rsidR="00FB6F4A" w:rsidRDefault="00FB6F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</w:t>
            </w:r>
          </w:p>
        </w:tc>
        <w:tc>
          <w:tcPr>
            <w:tcW w:w="658" w:type="dxa"/>
          </w:tcPr>
          <w:p w:rsidR="00FB6F4A" w:rsidRDefault="00FB6F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ab</w:t>
            </w:r>
          </w:p>
        </w:tc>
      </w:tr>
      <w:tr w:rsidR="00FB6F4A" w:rsidTr="00F73A4D">
        <w:tc>
          <w:tcPr>
            <w:tcW w:w="427" w:type="dxa"/>
          </w:tcPr>
          <w:p w:rsidR="00FB6F4A" w:rsidRDefault="00FB6F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</w:p>
        </w:tc>
        <w:tc>
          <w:tcPr>
            <w:tcW w:w="427" w:type="dxa"/>
          </w:tcPr>
          <w:p w:rsidR="00FB6F4A" w:rsidRDefault="00FB6F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</w:p>
        </w:tc>
        <w:tc>
          <w:tcPr>
            <w:tcW w:w="332" w:type="dxa"/>
          </w:tcPr>
          <w:p w:rsidR="00FB6F4A" w:rsidRDefault="00FB6F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</w:p>
        </w:tc>
        <w:tc>
          <w:tcPr>
            <w:tcW w:w="658" w:type="dxa"/>
          </w:tcPr>
          <w:p w:rsidR="00FB6F4A" w:rsidRDefault="00FB6F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abab</w:t>
            </w:r>
          </w:p>
        </w:tc>
      </w:tr>
    </w:tbl>
    <w:p w:rsidR="006D6687" w:rsidRDefault="006D6687">
      <w:pPr>
        <w:rPr>
          <w:rFonts w:eastAsiaTheme="minorEastAsia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658"/>
        <w:gridCol w:w="543"/>
        <w:gridCol w:w="332"/>
        <w:gridCol w:w="332"/>
        <w:gridCol w:w="427"/>
        <w:gridCol w:w="427"/>
      </w:tblGrid>
      <w:tr w:rsidR="00225903" w:rsidTr="00F73A4D">
        <w:tc>
          <w:tcPr>
            <w:tcW w:w="658" w:type="dxa"/>
          </w:tcPr>
          <w:p w:rsidR="00225903" w:rsidRDefault="00225903" w:rsidP="00DB4AC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ab</w:t>
            </w:r>
          </w:p>
        </w:tc>
        <w:tc>
          <w:tcPr>
            <w:tcW w:w="658" w:type="dxa"/>
          </w:tcPr>
          <w:p w:rsidR="00225903" w:rsidRDefault="00225903" w:rsidP="00DB4AC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ab</w:t>
            </w:r>
          </w:p>
        </w:tc>
        <w:tc>
          <w:tcPr>
            <w:tcW w:w="543" w:type="dxa"/>
          </w:tcPr>
          <w:p w:rsidR="00225903" w:rsidRDefault="00225903" w:rsidP="00DB4AC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aba</w:t>
            </w:r>
          </w:p>
        </w:tc>
        <w:tc>
          <w:tcPr>
            <w:tcW w:w="332" w:type="dxa"/>
          </w:tcPr>
          <w:p w:rsidR="00225903" w:rsidRDefault="00225903" w:rsidP="00DB4AC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</w:t>
            </w:r>
          </w:p>
        </w:tc>
        <w:tc>
          <w:tcPr>
            <w:tcW w:w="332" w:type="dxa"/>
          </w:tcPr>
          <w:p w:rsidR="00225903" w:rsidRDefault="00225903" w:rsidP="00DB4AC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</w:t>
            </w:r>
          </w:p>
        </w:tc>
        <w:tc>
          <w:tcPr>
            <w:tcW w:w="427" w:type="dxa"/>
          </w:tcPr>
          <w:p w:rsidR="00225903" w:rsidRDefault="00225903" w:rsidP="00DB4AC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aa</w:t>
            </w:r>
          </w:p>
        </w:tc>
        <w:tc>
          <w:tcPr>
            <w:tcW w:w="427" w:type="dxa"/>
          </w:tcPr>
          <w:p w:rsidR="00225903" w:rsidRDefault="00225903" w:rsidP="00DB4AC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aa</w:t>
            </w:r>
          </w:p>
        </w:tc>
      </w:tr>
      <w:tr w:rsidR="00225903" w:rsidTr="00F73A4D">
        <w:tc>
          <w:tcPr>
            <w:tcW w:w="658" w:type="dxa"/>
          </w:tcPr>
          <w:p w:rsidR="00225903" w:rsidRDefault="00225903" w:rsidP="00DB4AC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abab</w:t>
            </w:r>
          </w:p>
        </w:tc>
        <w:tc>
          <w:tcPr>
            <w:tcW w:w="658" w:type="dxa"/>
          </w:tcPr>
          <w:p w:rsidR="00225903" w:rsidRDefault="00225903" w:rsidP="00DB4AC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abab</w:t>
            </w:r>
          </w:p>
        </w:tc>
        <w:tc>
          <w:tcPr>
            <w:tcW w:w="543" w:type="dxa"/>
          </w:tcPr>
          <w:p w:rsidR="00225903" w:rsidRDefault="00225903" w:rsidP="00DB4AC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</w:t>
            </w:r>
          </w:p>
        </w:tc>
        <w:tc>
          <w:tcPr>
            <w:tcW w:w="332" w:type="dxa"/>
          </w:tcPr>
          <w:p w:rsidR="00225903" w:rsidRDefault="00225903" w:rsidP="00DB4AC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</w:p>
        </w:tc>
        <w:tc>
          <w:tcPr>
            <w:tcW w:w="332" w:type="dxa"/>
          </w:tcPr>
          <w:p w:rsidR="00225903" w:rsidRDefault="00225903" w:rsidP="00DB4AC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</w:p>
        </w:tc>
        <w:tc>
          <w:tcPr>
            <w:tcW w:w="427" w:type="dxa"/>
          </w:tcPr>
          <w:p w:rsidR="00225903" w:rsidRDefault="00225903" w:rsidP="00DB4AC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</w:p>
        </w:tc>
        <w:tc>
          <w:tcPr>
            <w:tcW w:w="427" w:type="dxa"/>
          </w:tcPr>
          <w:p w:rsidR="00225903" w:rsidRDefault="00225903" w:rsidP="00DB4AC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</w:p>
        </w:tc>
      </w:tr>
    </w:tbl>
    <w:p w:rsidR="00FB6F4A" w:rsidRPr="00FB6F4A" w:rsidRDefault="00FB6F4A">
      <w:pPr>
        <w:rPr>
          <w:rFonts w:eastAsiaTheme="minorEastAsia"/>
        </w:rPr>
      </w:pPr>
    </w:p>
    <w:p w:rsidR="006D6687" w:rsidRDefault="006D6687">
      <w:r w:rsidRPr="00BD016C">
        <w:t>#3. Problem 5.4</w:t>
      </w:r>
      <w:r w:rsidR="00BD016C" w:rsidRPr="00BD016C">
        <w:t>.</w:t>
      </w:r>
      <w:r w:rsidR="005A1674">
        <w:t xml:space="preserve">  No.</w:t>
      </w:r>
    </w:p>
    <w:p w:rsidR="0075197D" w:rsidRDefault="0075197D">
      <w:r>
        <w:t>Consider lang</w:t>
      </w:r>
      <w:r w:rsidR="00621665">
        <w:t>uage A = {O</w:t>
      </w:r>
      <w:r w:rsidR="00621665" w:rsidRPr="00621665">
        <w:rPr>
          <w:vertAlign w:val="superscript"/>
        </w:rPr>
        <w:t>n</w:t>
      </w:r>
      <w:r w:rsidR="00621665">
        <w:t>1</w:t>
      </w:r>
      <w:r w:rsidR="00621665" w:rsidRPr="00621665">
        <w:rPr>
          <w:vertAlign w:val="superscript"/>
        </w:rPr>
        <w:t>n</w:t>
      </w:r>
      <w:r w:rsidR="00621665">
        <w:t xml:space="preserve"> | n &gt;= 0} over the binary alphabet.</w:t>
      </w:r>
    </w:p>
    <w:p w:rsidR="0075197D" w:rsidRDefault="0075197D">
      <w:r>
        <w:t xml:space="preserve">Consider language B = </w:t>
      </w:r>
      <w:r w:rsidR="00621665">
        <w:t>{1} over the binary alphabet.</w:t>
      </w:r>
    </w:p>
    <w:p w:rsidR="00621665" w:rsidRDefault="00621665">
      <w:r>
        <w:t>A computable function can be designed that works as follows</w:t>
      </w:r>
    </w:p>
    <w:p w:rsidR="00621665" w:rsidRDefault="00621665" w:rsidP="00621665">
      <w:pPr>
        <w:pStyle w:val="ListParagraph"/>
        <w:numPr>
          <w:ilvl w:val="0"/>
          <w:numId w:val="3"/>
        </w:numPr>
      </w:pPr>
      <w:r>
        <w:t xml:space="preserve">If </w:t>
      </w:r>
      <w:r w:rsidR="005A1674">
        <w:t>w is an element of A, then f(w) = 1</w:t>
      </w:r>
    </w:p>
    <w:p w:rsidR="005A1674" w:rsidRDefault="005A1674" w:rsidP="00621665">
      <w:pPr>
        <w:pStyle w:val="ListParagraph"/>
        <w:numPr>
          <w:ilvl w:val="0"/>
          <w:numId w:val="3"/>
        </w:numPr>
      </w:pPr>
      <w:r>
        <w:t>If not, then f(w) = 0</w:t>
      </w:r>
    </w:p>
    <w:p w:rsidR="005A1674" w:rsidRPr="00BD016C" w:rsidRDefault="005A1674" w:rsidP="005A1674">
      <w:r>
        <w:t>A is not a regular language, but B is.</w:t>
      </w:r>
    </w:p>
    <w:p w:rsidR="006D6687" w:rsidRPr="00BD016C" w:rsidRDefault="006D6687">
      <w:r w:rsidRPr="00BD016C">
        <w:t>#4. LBA Problem</w:t>
      </w:r>
      <w:r w:rsidR="002E6831" w:rsidRPr="00BD016C">
        <w:t>.  Ryan Darnell’s solution: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; Machine receives an input in the form L{0,1}+R.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; It should increment by one given the current input.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; Machine starts in state 0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; State 0: Check to see if Left format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0 L L r 1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0 * * r reject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; State 1: Validate Binary String 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1 _ _ r reject ; empty or invalid format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1 0 0 r 1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1 1 1 r 1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1 R R l 2  ; move on to increment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1 * * r reject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; State 2: Increment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2 0 1 * accept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2 1 0 l 2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2 L L * accept  ; input string reached L. Stop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; State accept: Move head back to L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accept L L * halt-accept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accept * * l accept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; State reject: Move head to R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reject R R * halt-reject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reject _ _ * halt-reject ; no R at end of tape</w:t>
      </w:r>
    </w:p>
    <w:p w:rsidR="002E6831" w:rsidRPr="002E6831" w:rsidRDefault="002E6831" w:rsidP="002E6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2E6831">
        <w:rPr>
          <w:rFonts w:ascii="Courier New" w:eastAsia="Times New Roman" w:hAnsi="Courier New" w:cs="Courier New"/>
          <w:b/>
          <w:bCs/>
          <w:sz w:val="20"/>
          <w:szCs w:val="20"/>
        </w:rPr>
        <w:t>reject * * r reject</w:t>
      </w:r>
    </w:p>
    <w:p w:rsidR="002E6831" w:rsidRPr="006D6687" w:rsidRDefault="002E6831">
      <w:pPr>
        <w:rPr>
          <w:lang w:val="de-DE"/>
        </w:rPr>
      </w:pPr>
    </w:p>
    <w:p w:rsidR="006D6687" w:rsidRDefault="006D6687">
      <w:r w:rsidRPr="006D6687">
        <w:t>#5. P</w:t>
      </w:r>
      <w:r>
        <w:t>roblem A</w:t>
      </w:r>
      <w:r w:rsidRPr="006D6687">
        <w:t xml:space="preserve"> </w:t>
      </w:r>
      <w:r>
        <w:t>(</w:t>
      </w:r>
      <w:r>
        <w:rPr>
          <w:lang w:val="de-DE"/>
        </w:rPr>
        <w:t>Θ</w:t>
      </w:r>
      <w:r w:rsidRPr="006D6687">
        <w:t>(n^2)</w:t>
      </w:r>
      <w:r>
        <w:t>)</w:t>
      </w:r>
      <w:r w:rsidRPr="006D6687">
        <w:t xml:space="preserve"> </w:t>
      </w:r>
      <w:r>
        <w:t>is mapping reducible to Problem B in constant time.</w:t>
      </w:r>
    </w:p>
    <w:p w:rsidR="006D6687" w:rsidRDefault="000730CF" w:rsidP="006D6687">
      <w:pPr>
        <w:pStyle w:val="ListParagraph"/>
        <w:numPr>
          <w:ilvl w:val="0"/>
          <w:numId w:val="1"/>
        </w:numPr>
      </w:pPr>
      <w:r>
        <w:t>False.  A</w:t>
      </w:r>
      <w:r w:rsidR="00C45834">
        <w:t xml:space="preserve"> problem</w:t>
      </w:r>
      <w:r>
        <w:t xml:space="preserve"> (i.e. </w:t>
      </w:r>
      <w:r>
        <w:rPr>
          <w:lang w:val="de-DE"/>
        </w:rPr>
        <w:t>Θ</w:t>
      </w:r>
      <w:r w:rsidRPr="000730CF">
        <w:t>(n^2))</w:t>
      </w:r>
      <w:r w:rsidR="00C45834">
        <w:t xml:space="preserve"> can’t be transformed into an easier one</w:t>
      </w:r>
      <w:r>
        <w:t xml:space="preserve"> (i.e.</w:t>
      </w:r>
      <w:r w:rsidRPr="000730CF">
        <w:t xml:space="preserve"> </w:t>
      </w:r>
      <w:r>
        <w:rPr>
          <w:lang w:val="de-DE"/>
        </w:rPr>
        <w:t>Θ</w:t>
      </w:r>
      <w:r w:rsidRPr="000730CF">
        <w:t>(n))</w:t>
      </w:r>
      <w:r>
        <w:t xml:space="preserve"> </w:t>
      </w:r>
      <w:r w:rsidR="00C45834">
        <w:t>.</w:t>
      </w:r>
    </w:p>
    <w:p w:rsidR="006D6687" w:rsidRDefault="00C45834" w:rsidP="006D6687">
      <w:pPr>
        <w:pStyle w:val="ListParagraph"/>
        <w:numPr>
          <w:ilvl w:val="0"/>
          <w:numId w:val="1"/>
        </w:numPr>
      </w:pPr>
      <w:r>
        <w:t>True.  A problem can be transformed into one of the same complexity.</w:t>
      </w:r>
    </w:p>
    <w:p w:rsidR="006D6687" w:rsidRDefault="00C45834" w:rsidP="006D6687">
      <w:pPr>
        <w:pStyle w:val="ListParagraph"/>
        <w:numPr>
          <w:ilvl w:val="0"/>
          <w:numId w:val="1"/>
        </w:numPr>
      </w:pPr>
      <w:r>
        <w:t>True.  A problem can be transformed into a harder one.</w:t>
      </w:r>
    </w:p>
    <w:p w:rsidR="006D6687" w:rsidRDefault="006D6687">
      <w:r>
        <w:t xml:space="preserve">#6. Problem A is mapping reducible to Problem B </w:t>
      </w:r>
      <w:r>
        <w:t>(</w:t>
      </w:r>
      <w:r>
        <w:rPr>
          <w:lang w:val="de-DE"/>
        </w:rPr>
        <w:t>Θ</w:t>
      </w:r>
      <w:r w:rsidRPr="006D6687">
        <w:t>(n^2)</w:t>
      </w:r>
      <w:r>
        <w:t>)</w:t>
      </w:r>
      <w:r>
        <w:t xml:space="preserve"> in constant time.</w:t>
      </w:r>
    </w:p>
    <w:p w:rsidR="006D6687" w:rsidRDefault="00C45834" w:rsidP="006D6687">
      <w:pPr>
        <w:pStyle w:val="ListParagraph"/>
        <w:numPr>
          <w:ilvl w:val="0"/>
          <w:numId w:val="2"/>
        </w:numPr>
      </w:pPr>
      <w:r>
        <w:t>True.  A problem can be transformed into a harder one.</w:t>
      </w:r>
    </w:p>
    <w:p w:rsidR="006D6687" w:rsidRDefault="000730CF" w:rsidP="006D6687">
      <w:pPr>
        <w:pStyle w:val="ListParagraph"/>
        <w:numPr>
          <w:ilvl w:val="0"/>
          <w:numId w:val="2"/>
        </w:numPr>
      </w:pPr>
      <w:r>
        <w:t>True.  A problem can be transformed into one of the same complexity.</w:t>
      </w:r>
    </w:p>
    <w:p w:rsidR="006D6687" w:rsidRPr="006D6687" w:rsidRDefault="000730CF" w:rsidP="006D6687">
      <w:pPr>
        <w:pStyle w:val="ListParagraph"/>
        <w:numPr>
          <w:ilvl w:val="0"/>
          <w:numId w:val="2"/>
        </w:numPr>
      </w:pPr>
      <w:r>
        <w:t xml:space="preserve">False.  A problem (i.e. </w:t>
      </w:r>
      <w:r>
        <w:rPr>
          <w:lang w:val="de-DE"/>
        </w:rPr>
        <w:t>Θ</w:t>
      </w:r>
      <w:r w:rsidRPr="000730CF">
        <w:t>(n^3))</w:t>
      </w:r>
      <w:r>
        <w:t xml:space="preserve">  can’t be transformed into an easier one (i.e. </w:t>
      </w:r>
      <w:r>
        <w:rPr>
          <w:lang w:val="de-DE"/>
        </w:rPr>
        <w:t>Θ</w:t>
      </w:r>
      <w:r w:rsidRPr="000730CF">
        <w:t>(n^2))</w:t>
      </w:r>
      <w:r>
        <w:t>.</w:t>
      </w:r>
    </w:p>
    <w:p w:rsidR="00D11EDC" w:rsidRPr="006D6687" w:rsidRDefault="00D11EDC"/>
    <w:sectPr w:rsidR="00D11EDC" w:rsidRPr="006D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33D"/>
    <w:multiLevelType w:val="hybridMultilevel"/>
    <w:tmpl w:val="F2CCF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61EA8"/>
    <w:multiLevelType w:val="hybridMultilevel"/>
    <w:tmpl w:val="8D42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3362C"/>
    <w:multiLevelType w:val="hybridMultilevel"/>
    <w:tmpl w:val="E570BE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DC"/>
    <w:rsid w:val="000730CF"/>
    <w:rsid w:val="00142267"/>
    <w:rsid w:val="001473E1"/>
    <w:rsid w:val="00225903"/>
    <w:rsid w:val="002E6831"/>
    <w:rsid w:val="003F0EEE"/>
    <w:rsid w:val="004050FE"/>
    <w:rsid w:val="004E3294"/>
    <w:rsid w:val="005A1674"/>
    <w:rsid w:val="00621665"/>
    <w:rsid w:val="006D6687"/>
    <w:rsid w:val="007324B3"/>
    <w:rsid w:val="0075197D"/>
    <w:rsid w:val="00A52D82"/>
    <w:rsid w:val="00B0459D"/>
    <w:rsid w:val="00BD016C"/>
    <w:rsid w:val="00C24C1A"/>
    <w:rsid w:val="00C45834"/>
    <w:rsid w:val="00D11EDC"/>
    <w:rsid w:val="00E346D0"/>
    <w:rsid w:val="00F73A4D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01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01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Science Department</dc:creator>
  <cp:lastModifiedBy>Computer Science Department</cp:lastModifiedBy>
  <cp:revision>13</cp:revision>
  <dcterms:created xsi:type="dcterms:W3CDTF">2016-04-16T17:51:00Z</dcterms:created>
  <dcterms:modified xsi:type="dcterms:W3CDTF">2016-04-16T19:15:00Z</dcterms:modified>
</cp:coreProperties>
</file>